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6E" w:rsidRPr="005B5478" w:rsidRDefault="00F11419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F11419">
        <w:rPr>
          <w:rFonts w:ascii="Arial" w:eastAsia="Times New Roman" w:hAnsi="Arial" w:cs="Arial"/>
          <w:b/>
          <w:bCs/>
          <w:color w:val="FF0000"/>
          <w:sz w:val="32"/>
          <w:szCs w:val="32"/>
        </w:rPr>
        <w:t>профилактика</w:t>
      </w:r>
      <w:r w:rsidR="00E50D6E" w:rsidRPr="00F11419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суицидального поведения подростков</w:t>
      </w:r>
      <w:r w:rsidR="00E50D6E" w:rsidRPr="005B5478">
        <w:rPr>
          <w:rFonts w:ascii="Arial" w:eastAsia="Times New Roman" w:hAnsi="Arial" w:cs="Arial"/>
          <w:b/>
          <w:bCs/>
          <w:color w:val="FF0000"/>
          <w:sz w:val="28"/>
        </w:rPr>
        <w:t>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000000"/>
          <w:sz w:val="20"/>
        </w:rPr>
        <w:t>Когда мы теряем ребёнка из-за болезни или несчастного случая - это огромное горе, но когда ребёнок сам прерывает свой жизненный путь - это непоправимая трагедия.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0"/>
        </w:rPr>
        <w:t>Суицид</w:t>
      </w:r>
      <w:r w:rsidRPr="005B5478">
        <w:rPr>
          <w:rFonts w:ascii="Arial" w:eastAsia="Times New Roman" w:hAnsi="Arial" w:cs="Arial"/>
          <w:color w:val="FF0000"/>
          <w:sz w:val="20"/>
          <w:szCs w:val="20"/>
        </w:rPr>
        <w:t> 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t>- умышленное самоповреждение со смертельным исходом (лишение себя жизни). </w:t>
      </w:r>
      <w:proofErr w:type="gramStart"/>
      <w:r w:rsidRPr="005B5478">
        <w:rPr>
          <w:rFonts w:ascii="Arial" w:eastAsia="Times New Roman" w:hAnsi="Arial" w:cs="Arial"/>
          <w:b/>
          <w:bCs/>
          <w:color w:val="000000"/>
          <w:sz w:val="20"/>
        </w:rPr>
        <w:t>Суицидальное поведение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t> - это проявление суицидальной активности - мысли, намерения, высказывания, угрозы, попытки, покушения.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 Одно из форм </w:t>
      </w:r>
      <w:proofErr w:type="spell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девиантного</w:t>
      </w:r>
      <w:proofErr w:type="spell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поведения при острых аффективных реакциях. 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4"/>
          <w:szCs w:val="24"/>
        </w:rPr>
        <w:t>Как понять, что ребенок решился на самоубийство</w:t>
      </w:r>
    </w:p>
    <w:p w:rsidR="00E50D6E" w:rsidRPr="005B5478" w:rsidRDefault="00E50D6E" w:rsidP="00E50D6E">
      <w:pPr>
        <w:spacing w:after="0" w:line="240" w:lineRule="auto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ребенок всерьез задумал совершить самоубийство, об этом обычно нетрудно догадаться по ряду характерных признаков, которые можно разделить на 3 группы: словесные, поведенческие и ситуационные.</w:t>
      </w:r>
    </w:p>
    <w:p w:rsidR="00E50D6E" w:rsidRPr="005B5478" w:rsidRDefault="00E50D6E" w:rsidP="00E50D6E">
      <w:pPr>
        <w:spacing w:after="0" w:line="240" w:lineRule="auto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000000"/>
          <w:sz w:val="20"/>
        </w:rPr>
        <w:t>1. </w:t>
      </w:r>
      <w:r w:rsidRPr="005B547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Словесные признаки.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Подросток часто размышляет о своем душевном состоянии, при этом: прямо и явно говорит о смерти: "Я собираюсь покончить с собой"; "Я не могу так дальше жить"; косвенно намекает о своем намерении: "Я больше не буду ни для кого обузой"; "Тебе больше не придется обо мне волноваться"; много шутит на тему самоубийства; проявляет нездоровую заинтересованность вопросами смерти. 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2. Поведенческие признаки.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Подросток может: раздавать вещи, имеющие для него большую личную значимость, другим людям; приводить в порядок дела; мириться с давними врагами; демонстрировать радикальные перемены в поведении, такие как: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- в еде - есть слишком мало или слишком много;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- во сне - спать слишком мало или слишком много;</w:t>
      </w:r>
    </w:p>
    <w:p w:rsidR="00E50D6E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- во внешнем виде - стать неряшливым;</w:t>
      </w:r>
    </w:p>
    <w:p w:rsidR="00F53371" w:rsidRPr="005B5478" w:rsidRDefault="00F53371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</w:p>
    <w:p w:rsidR="00F53371" w:rsidRPr="005B5478" w:rsidRDefault="00E50D6E" w:rsidP="00F53371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lastRenderedPageBreak/>
        <w:t>- в школьных привычках - пропускать занятия, не выполнять домашние задания, избегать общения с одноклассниками; проявлять</w:t>
      </w:r>
      <w:r w:rsidR="00F5337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53371" w:rsidRPr="005B5478">
        <w:rPr>
          <w:rFonts w:ascii="Arial" w:eastAsia="Times New Roman" w:hAnsi="Arial" w:cs="Arial"/>
          <w:color w:val="000000"/>
          <w:sz w:val="20"/>
          <w:szCs w:val="20"/>
        </w:rPr>
        <w:t>раздражительность, угрюмость; находиться в подавленном настроении;</w:t>
      </w:r>
    </w:p>
    <w:p w:rsidR="00F53371" w:rsidRPr="005B5478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может 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замкнуться от семьи и друзей;</w:t>
      </w:r>
    </w:p>
    <w:p w:rsidR="00F53371" w:rsidRPr="005B5478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- быть чрезмерно деятельным или, наоборот, безразличным к окружающему миру; ощущать то внезапную эйфорию, то приступы отчаяния;</w:t>
      </w:r>
    </w:p>
    <w:p w:rsidR="00F53371" w:rsidRPr="005B5478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t>проявлять признаки беспомощности, в поступках ощущается безнадежность.</w:t>
      </w:r>
    </w:p>
    <w:p w:rsidR="00F53371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F53371" w:rsidRDefault="00F53371" w:rsidP="00F5337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50D6E" w:rsidRDefault="00E50D6E" w:rsidP="00E50D6E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B5478">
        <w:rPr>
          <w:rFonts w:ascii="Arial" w:eastAsia="Times New Roman" w:hAnsi="Arial" w:cs="Arial"/>
          <w:b/>
          <w:bCs/>
          <w:color w:val="FF0000"/>
          <w:sz w:val="20"/>
        </w:rPr>
        <w:t xml:space="preserve">При проведении беседы с </w:t>
      </w:r>
      <w:proofErr w:type="gramStart"/>
      <w:r w:rsidRPr="005B5478">
        <w:rPr>
          <w:rFonts w:ascii="Arial" w:eastAsia="Times New Roman" w:hAnsi="Arial" w:cs="Arial"/>
          <w:b/>
          <w:bCs/>
          <w:color w:val="FF0000"/>
          <w:sz w:val="20"/>
        </w:rPr>
        <w:t>подростком, размышляющим о суициде рекомендуется</w:t>
      </w:r>
      <w:proofErr w:type="gramEnd"/>
      <w:r w:rsidRPr="005B5478">
        <w:rPr>
          <w:rFonts w:ascii="Arial" w:eastAsia="Times New Roman" w:hAnsi="Arial" w:cs="Arial"/>
          <w:b/>
          <w:bCs/>
          <w:color w:val="FF0000"/>
          <w:sz w:val="20"/>
        </w:rPr>
        <w:t>: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внимательно слушать собеседника, т.к. подростки часто страдают от одиночества и невозможности излить душу;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правильно формулировать вопросы, спокойно и доходчиво расспрашивая о сути тревожащей ситуации и о том, какая помощь необходима;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не выражать удивления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услышанным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и не осуждать ребенка за любые, даже самые шокирующие высказывания;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более ненужным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и бесполезным;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постараться развеять романтическо-трагедийный ореол представлений подростка о собственной смерти;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не предлагать неоправданных утешений, но подчеркнуть временный характер проблемы;</w:t>
      </w:r>
    </w:p>
    <w:p w:rsidR="00E50D6E" w:rsidRPr="005B5478" w:rsidRDefault="00E50D6E" w:rsidP="00E50D6E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lastRenderedPageBreak/>
        <w:t>стремиться вселить в подростка надежду; она должна быть реалистичной и направленной на укрепление его сил и возможностей. 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0"/>
        </w:rPr>
        <w:t>Если замечена склонность к самоубийству, следующие советы помогут изменить ситуацию:</w:t>
      </w:r>
      <w:r w:rsidRPr="005B5478">
        <w:rPr>
          <w:rFonts w:ascii="Arial" w:eastAsia="Times New Roman" w:hAnsi="Arial" w:cs="Arial"/>
          <w:color w:val="FF0000"/>
          <w:sz w:val="20"/>
          <w:szCs w:val="20"/>
        </w:rPr>
        <w:t> 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1. Внимательно выслушайте подростка, решившегося на самоубийство. Приложите все усилия, чтобы понять проблему, скрытую за словами.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2. Оцените серьезность намерений и чувств ребенка. Если он уже имеет конкретный план самоубийства - ему срочно нужна помощь.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3. Оцените глубину эмоционального кризиса. Замечайте детали. Например, если человек, находившийся в состоянии депрессии, вдруг начинает проявлять бурную деятельность, - это может служить основанием для тревоги.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4. Внимательно отнеситесь ко всем, даже самым незначительным обидам и жалобам. Не пренебрегайте ничем из сказанного. Подросток может не давать волю чувствам, скрывая свои проблемы, но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в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то же время находиться в состоянии глубокой депрессии.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5. Не бойтесь прямо спросить ребенка, не думает ли он (или она) о самоубийстве. Часто подросток бывает рад возможности открыто рассказать о своих проблемах. 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</w:t>
      </w:r>
    </w:p>
    <w:p w:rsidR="00E50D6E" w:rsidRDefault="00E50D6E" w:rsidP="00E50D6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53371" w:rsidRDefault="00F53371" w:rsidP="00E50D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F53371" w:rsidRDefault="00F53371" w:rsidP="00E50D6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</w:rPr>
      </w:pP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000000"/>
          <w:sz w:val="20"/>
        </w:rPr>
        <w:t> 3. </w:t>
      </w:r>
      <w:r w:rsidRPr="005B5478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Ситуационные признаки</w:t>
      </w:r>
      <w:r w:rsidRPr="005B5478"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Подросток может решиться на самоубийство, если он: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социально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изолирован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(не имеет друзей или имеет только одного друга), чувствует себя отверженным;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ощущает себя жертвой насилия - физического, сексуального или эмоционального;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предпринимал раньше попытки суицида;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имеет склонность к самоубийству вследствие того, что оно совершалось кем-то из друзей, знакомых или членов семьи;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перенес тяжелую потерю (смерть кого-то из близких, развод родителей);</w:t>
      </w:r>
    </w:p>
    <w:p w:rsidR="00E50D6E" w:rsidRPr="005B5478" w:rsidRDefault="00E50D6E" w:rsidP="00E50D6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слишком критически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настроен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 по отношению к себе.</w:t>
      </w:r>
      <w:r w:rsidRPr="005B5478">
        <w:rPr>
          <w:rFonts w:ascii="Arial" w:eastAsia="Times New Roman" w:hAnsi="Arial" w:cs="Arial"/>
          <w:b/>
          <w:bCs/>
          <w:color w:val="000000"/>
          <w:sz w:val="20"/>
        </w:rPr>
        <w:t> </w:t>
      </w:r>
    </w:p>
    <w:p w:rsidR="00E50D6E" w:rsidRPr="00393BE4" w:rsidRDefault="00E50D6E" w:rsidP="00E50D6E">
      <w:pPr>
        <w:ind w:left="360"/>
        <w:jc w:val="both"/>
        <w:rPr>
          <w:rFonts w:ascii="Verdana" w:hAnsi="Verdana"/>
          <w:sz w:val="21"/>
          <w:szCs w:val="21"/>
        </w:rPr>
      </w:pP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4"/>
          <w:szCs w:val="24"/>
        </w:rPr>
        <w:t>Рекомендации родителям</w:t>
      </w:r>
      <w:r w:rsidRPr="005B5478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анализировать вместе с сыном или дочерью каждую трудную ситуацию;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учить ребенка с раннего детства принимать ответственность за свои поступки и решения, </w:t>
      </w:r>
      <w:r w:rsidRPr="005B5478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предвидеть последствия поступков. Сформируйте у него потребность задаваться вопросом: "Что будет, если...";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не опаздывать с ответами на его вопросы по различным проблемам физиологии;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 xml:space="preserve">не </w:t>
      </w:r>
      <w:proofErr w:type="gramStart"/>
      <w:r w:rsidRPr="005B5478">
        <w:rPr>
          <w:rFonts w:ascii="Arial" w:eastAsia="Times New Roman" w:hAnsi="Arial" w:cs="Arial"/>
          <w:color w:val="000000"/>
          <w:sz w:val="20"/>
          <w:szCs w:val="20"/>
        </w:rPr>
        <w:t>иронизировать над ребенком</w:t>
      </w:r>
      <w:proofErr w:type="gramEnd"/>
      <w:r w:rsidRPr="005B5478">
        <w:rPr>
          <w:rFonts w:ascii="Arial" w:eastAsia="Times New Roman" w:hAnsi="Arial" w:cs="Arial"/>
          <w:color w:val="000000"/>
          <w:sz w:val="20"/>
          <w:szCs w:val="20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E50D6E" w:rsidRPr="005B5478" w:rsidRDefault="00E50D6E" w:rsidP="00E50D6E">
      <w:pPr>
        <w:numPr>
          <w:ilvl w:val="0"/>
          <w:numId w:val="3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записать свои рабочие номера телефонов, а также номера телефонов людей, которым родители сами доверяют.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Первая помощь при суициде</w:t>
      </w:r>
    </w:p>
    <w:p w:rsidR="00E50D6E" w:rsidRPr="005B5478" w:rsidRDefault="00E50D6E" w:rsidP="00E50D6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Вы стали свидетелем самоубийства, а у Вас нет времени на преодоление собственного  эмоционального шока, нужно принять быстрые действия.</w:t>
      </w:r>
    </w:p>
    <w:p w:rsidR="00E50D6E" w:rsidRPr="005B5478" w:rsidRDefault="00E50D6E" w:rsidP="00E50D6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Необходимо вызвать помощь по телефону:</w:t>
      </w:r>
    </w:p>
    <w:p w:rsidR="00E50D6E" w:rsidRPr="005B5478" w:rsidRDefault="00E50D6E" w:rsidP="00E50D6E">
      <w:pPr>
        <w:numPr>
          <w:ilvl w:val="0"/>
          <w:numId w:val="4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Попытаться оказать первую доврачебную помощь: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остановить кровотечение - на вены наложить давящую повязку, на артерии (пульсирующая алая струя)- жгут выше раны;</w:t>
      </w:r>
    </w:p>
    <w:p w:rsidR="00E50D6E" w:rsidRPr="00C84917" w:rsidRDefault="00E50D6E" w:rsidP="00C84917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  повешении часто травмируются шейные позвонки, потому, после того как пострадавшего</w:t>
      </w:r>
      <w:r w:rsidR="00C84917">
        <w:rPr>
          <w:rFonts w:ascii="Arial" w:eastAsia="Times New Roman" w:hAnsi="Arial" w:cs="Arial"/>
          <w:color w:val="4C515B"/>
          <w:sz w:val="20"/>
          <w:szCs w:val="20"/>
        </w:rPr>
        <w:t xml:space="preserve"> </w:t>
      </w:r>
      <w:r w:rsidRPr="00C84917">
        <w:rPr>
          <w:rFonts w:ascii="Arial" w:eastAsia="Times New Roman" w:hAnsi="Arial" w:cs="Arial"/>
          <w:color w:val="000000"/>
          <w:sz w:val="20"/>
          <w:szCs w:val="20"/>
        </w:rPr>
        <w:t>вынули из петли, надо избегать резких движений;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нет пульса, проводить непрямой массаж сердца и искусственное дыхание до прибытия бригады скорой помощи;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при отравлении - вызвать рвоту, если человек в сознании!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при бессознательном состоянии следить за проходимостью дыхательных путей и повернуть голову на бок, чтобы не запал язык;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пострадавший может глотать, принять 10 таблеток актированного угля,</w:t>
      </w:r>
    </w:p>
    <w:p w:rsidR="00E50D6E" w:rsidRPr="005B5478" w:rsidRDefault="00E50D6E" w:rsidP="00E50D6E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если пострадавший в сознании - необходимо поддерживать с ним постоянный контакт, и не оставлять его одного!!!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50D6E" w:rsidRPr="005B5478" w:rsidRDefault="00E50D6E" w:rsidP="00E50D6E">
      <w:pPr>
        <w:spacing w:after="0" w:line="240" w:lineRule="auto"/>
        <w:jc w:val="both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i/>
          <w:iCs/>
          <w:color w:val="FF0000"/>
          <w:sz w:val="20"/>
        </w:rPr>
        <w:t>Самоубийство ребёнка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i/>
          <w:iCs/>
          <w:color w:val="FF0000"/>
          <w:sz w:val="20"/>
        </w:rPr>
        <w:t>часто бывает полной неожиданностью для родителей.</w:t>
      </w:r>
    </w:p>
    <w:p w:rsidR="00E50D6E" w:rsidRPr="005B5478" w:rsidRDefault="00E50D6E" w:rsidP="00E50D6E">
      <w:pPr>
        <w:spacing w:after="0" w:line="240" w:lineRule="auto"/>
        <w:jc w:val="center"/>
        <w:rPr>
          <w:rFonts w:ascii="Arial" w:eastAsia="Times New Roman" w:hAnsi="Arial" w:cs="Arial"/>
          <w:color w:val="4C515B"/>
          <w:sz w:val="20"/>
          <w:szCs w:val="20"/>
        </w:rPr>
      </w:pPr>
      <w:r w:rsidRPr="005B5478">
        <w:rPr>
          <w:rFonts w:ascii="Arial" w:eastAsia="Times New Roman" w:hAnsi="Arial" w:cs="Arial"/>
          <w:b/>
          <w:bCs/>
          <w:i/>
          <w:iCs/>
          <w:color w:val="FF0000"/>
          <w:sz w:val="20"/>
        </w:rPr>
        <w:t>Помните, дети решаются на это внезапно!</w:t>
      </w:r>
    </w:p>
    <w:p w:rsidR="00E50D6E" w:rsidRDefault="00E50D6E" w:rsidP="00E50D6E"/>
    <w:p w:rsidR="00E50D6E" w:rsidRPr="00393BE4" w:rsidRDefault="00E50D6E" w:rsidP="00B63D1E">
      <w:pPr>
        <w:ind w:left="54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СОСТАВИЛА ПЕДАГОГ-ПСИХОЛОГ</w:t>
      </w:r>
      <w:r>
        <w:rPr>
          <w:rFonts w:ascii="Verdana" w:hAnsi="Verdana"/>
          <w:sz w:val="21"/>
          <w:szCs w:val="21"/>
        </w:rPr>
        <w:br/>
        <w:t>ГУСО НСРЦ «ГАРАНТ» ЗАБАЙКАЛЬСКОГО КРАЯ МАКАРЬЕВСКАЯ С.Н.</w:t>
      </w:r>
    </w:p>
    <w:p w:rsidR="00977841" w:rsidRDefault="00977841" w:rsidP="00B63D1E"/>
    <w:sectPr w:rsidR="00977841" w:rsidSect="00393BE4">
      <w:pgSz w:w="16838" w:h="11906" w:orient="landscape"/>
      <w:pgMar w:top="720" w:right="902" w:bottom="720" w:left="539" w:header="709" w:footer="709" w:gutter="0"/>
      <w:cols w:num="3" w:space="708" w:equalWidth="0">
        <w:col w:w="4660" w:space="708"/>
        <w:col w:w="4660" w:space="708"/>
        <w:col w:w="4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B40F5"/>
    <w:multiLevelType w:val="multilevel"/>
    <w:tmpl w:val="5E8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751DA"/>
    <w:multiLevelType w:val="multilevel"/>
    <w:tmpl w:val="C266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E0B5B"/>
    <w:multiLevelType w:val="multilevel"/>
    <w:tmpl w:val="B148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B7951"/>
    <w:multiLevelType w:val="multilevel"/>
    <w:tmpl w:val="BEC2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2018E"/>
    <w:multiLevelType w:val="multilevel"/>
    <w:tmpl w:val="910A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478"/>
    <w:rsid w:val="00194783"/>
    <w:rsid w:val="00256E27"/>
    <w:rsid w:val="005B5478"/>
    <w:rsid w:val="0071482A"/>
    <w:rsid w:val="00720C8A"/>
    <w:rsid w:val="00867071"/>
    <w:rsid w:val="00870590"/>
    <w:rsid w:val="00977841"/>
    <w:rsid w:val="00B63D1E"/>
    <w:rsid w:val="00BB7BD0"/>
    <w:rsid w:val="00C84917"/>
    <w:rsid w:val="00E23A5C"/>
    <w:rsid w:val="00E50D6E"/>
    <w:rsid w:val="00F11419"/>
    <w:rsid w:val="00F5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478"/>
    <w:rPr>
      <w:b/>
      <w:bCs/>
    </w:rPr>
  </w:style>
  <w:style w:type="character" w:styleId="a5">
    <w:name w:val="Emphasis"/>
    <w:basedOn w:val="a0"/>
    <w:uiPriority w:val="20"/>
    <w:qFormat/>
    <w:rsid w:val="005B54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</dc:creator>
  <cp:keywords/>
  <dc:description/>
  <cp:lastModifiedBy>Гарант</cp:lastModifiedBy>
  <cp:revision>12</cp:revision>
  <cp:lastPrinted>2018-05-14T03:40:00Z</cp:lastPrinted>
  <dcterms:created xsi:type="dcterms:W3CDTF">2018-02-17T05:48:00Z</dcterms:created>
  <dcterms:modified xsi:type="dcterms:W3CDTF">2018-12-19T09:56:00Z</dcterms:modified>
</cp:coreProperties>
</file>